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1A" w:rsidRDefault="005D3C1A" w:rsidP="005D3C1A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Cs/>
          <w:iCs/>
          <w:color w:val="000000"/>
          <w:sz w:val="28"/>
          <w:szCs w:val="28"/>
        </w:rPr>
      </w:pPr>
      <w:r>
        <w:rPr>
          <w:rStyle w:val="c7"/>
          <w:bCs/>
          <w:iCs/>
          <w:color w:val="000000"/>
          <w:sz w:val="28"/>
          <w:szCs w:val="28"/>
        </w:rPr>
        <w:t>Муниципальное бюджетное дошкольное образовательное учреждение «Детский сад №22 «Журавлик» города Сафоново Смоленской области</w:t>
      </w:r>
    </w:p>
    <w:p w:rsidR="005D3C1A" w:rsidRDefault="005D3C1A" w:rsidP="005D3C1A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Cs/>
          <w:iCs/>
          <w:color w:val="000000"/>
          <w:sz w:val="28"/>
          <w:szCs w:val="28"/>
        </w:rPr>
      </w:pPr>
      <w:r>
        <w:rPr>
          <w:rStyle w:val="c7"/>
          <w:bCs/>
          <w:iCs/>
          <w:color w:val="000000"/>
          <w:sz w:val="28"/>
          <w:szCs w:val="28"/>
        </w:rPr>
        <w:t>(МБДОУ д/с №22)</w:t>
      </w:r>
    </w:p>
    <w:p w:rsidR="005D3C1A" w:rsidRPr="005D3C1A" w:rsidRDefault="005D3C1A" w:rsidP="005D3C1A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Cs/>
          <w:iCs/>
          <w:color w:val="000000"/>
          <w:sz w:val="28"/>
          <w:szCs w:val="28"/>
        </w:rPr>
      </w:pPr>
    </w:p>
    <w:p w:rsidR="005D3C1A" w:rsidRDefault="005D3C1A" w:rsidP="005D3C1A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5D3C1A" w:rsidRPr="005D3C1A" w:rsidRDefault="005D3C1A" w:rsidP="005D3C1A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44"/>
          <w:szCs w:val="44"/>
        </w:rPr>
      </w:pPr>
      <w:r w:rsidRPr="005D3C1A">
        <w:rPr>
          <w:rStyle w:val="c7"/>
          <w:b/>
          <w:bCs/>
          <w:i/>
          <w:iCs/>
          <w:color w:val="000000"/>
          <w:sz w:val="44"/>
          <w:szCs w:val="44"/>
        </w:rPr>
        <w:t xml:space="preserve">Консультация для педагогов </w:t>
      </w:r>
    </w:p>
    <w:p w:rsidR="005D3C1A" w:rsidRDefault="005D3C1A" w:rsidP="005D3C1A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5D3C1A" w:rsidRPr="005D3C1A" w:rsidRDefault="005D3C1A" w:rsidP="005D3C1A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5D3C1A">
        <w:rPr>
          <w:rStyle w:val="c7"/>
          <w:b/>
          <w:bCs/>
          <w:i/>
          <w:iCs/>
          <w:color w:val="000000"/>
          <w:sz w:val="44"/>
          <w:szCs w:val="44"/>
        </w:rPr>
        <w:t>«ОЗНАКОМЛЕНИЕ ДОШКОЛЬНИКОВ С ОСНОВАМИ БЕЗОПАСНОСТИ</w:t>
      </w:r>
    </w:p>
    <w:p w:rsidR="005D3C1A" w:rsidRPr="005D3C1A" w:rsidRDefault="005D3C1A" w:rsidP="005D3C1A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5D3C1A">
        <w:rPr>
          <w:rStyle w:val="c7"/>
          <w:b/>
          <w:bCs/>
          <w:i/>
          <w:iCs/>
          <w:color w:val="000000"/>
          <w:sz w:val="44"/>
          <w:szCs w:val="44"/>
        </w:rPr>
        <w:t>НА ЖЕЛЕЗНОЙ ДОРОГЕ»</w:t>
      </w:r>
    </w:p>
    <w:p w:rsidR="005D3C1A" w:rsidRPr="005D3C1A" w:rsidRDefault="005D3C1A" w:rsidP="005D3C1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44"/>
          <w:szCs w:val="44"/>
        </w:rPr>
      </w:pP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210300" cy="3500130"/>
            <wp:effectExtent l="0" t="0" r="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50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Заместитель заведующего</w:t>
      </w: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proofErr w:type="spellStart"/>
      <w:r>
        <w:rPr>
          <w:rStyle w:val="c4"/>
          <w:color w:val="000000"/>
          <w:sz w:val="28"/>
          <w:szCs w:val="28"/>
        </w:rPr>
        <w:t>Кучумова</w:t>
      </w:r>
      <w:proofErr w:type="spellEnd"/>
      <w:r>
        <w:rPr>
          <w:rStyle w:val="c4"/>
          <w:color w:val="000000"/>
          <w:sz w:val="28"/>
          <w:szCs w:val="28"/>
        </w:rPr>
        <w:t xml:space="preserve"> С.П.</w:t>
      </w: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май </w:t>
      </w: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2025 год</w:t>
      </w: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lastRenderedPageBreak/>
        <w:t>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- маленьких детей. Задача взрослых состоит не только в том, чтобы оберегать и защитить ребёнка, но и в том, чтобы подготовить его к встрече с различными сложными, а порой опасными жизненными ситуациями.</w:t>
      </w: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Определить, правильно или неправильно ведёт себя человек в тех или иных обстоятельствах, очень сложно. Любая общепринятая норма должна быть осознана и принята маленьким человеком - только тогда она станет действенным регулятором его поведения. Необходимо выделить такие правила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 Безопасность-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 и дома, поэтому главной задачей взрослых является стимулирование развития у них самостоятельности и ответственности.</w:t>
      </w: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Правила бывают строгими и условными: одни исполнять обязательно, другие - просто желательно. И среди обилия чётких инструкций и рекомендаций дети теряются. Выход у них один: смотреть на взрослых и действовать так же! Нормальный путь обучения: маленький человек интуитивно повторяет всё за родителями, но, к сожалению, впитывает в себя не только полезные знания, но и ошибки, совершаемые мамой и папой. Иногда ошибки могут стать роковыми!</w:t>
      </w: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Впрочем, мы сами прекрасно знаем, как неосторожны бывают дети. В некоторых ситуациях они просто не осознают реальность опасности. Приходится постоянно твердить малышам о правилах безопасности, с этим никто не спорит, но с другой стороны- как много информации осядет в голове ребёнка? Вспомнит ли он предупреждение взрослых, когда окажется в опасной ситуации?</w:t>
      </w: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Правила поведения и меры безопасности непосредственным образом связаны с условиями проживания человека, будь то современный город или сельская местность, привычная домашняя обстановка или морское побережье-любая среда диктует совершенно различные способы поведения и соответственно меры предосторожности. Если бы все люди их хорошо знали и соблюдали, было бы меньше травм и несчастных случаев.</w:t>
      </w: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Ежегодно на железных дорогах погибают или получают травмы дети… Это происходит из-за незнания или сознательного несоблюдения детьми правил безопасности, недисциплинированности, спровоцированной отрицательным примером взрослых.</w:t>
      </w: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Поэтому, желательно, с раннего возраста детей   обучать всем правилам поведения на улице, включая правила поведения на железной дороге. Но как это сделать, чтобы малышам нравилось учиться, чтобы они легко усваивали нужную информацию и умели ею пользоваться? Вывод напрашивается сам собой - надо превратить процесс обучения в игру.</w:t>
      </w: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lastRenderedPageBreak/>
        <w:t>Теоретические занятия, проводимые, как правило, в игровой форме, ставят перед собой цель ознакомить, научить, сформировать те или иные навыки и умения. Очень важно научить ребят грамотно использовать полученные знания. На практических занятиях, а это чаще всего наблюдения, дидактические и сюжетно-ролевые игры, закрепляются полученные знания. Очень важно научить дошкольников грамотно использовать полученные знания.</w:t>
      </w: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Например, ребёнок имеет представление о железнодорожном транспорте, его видах (пассажирский и грузовой) и оказывается перед проблемой выбора способа перехода через железнодорожные пути. В решении этой проблемы ребёнку помогут железнодорожные переходы: надземный (виадук) и подземный.</w:t>
      </w:r>
    </w:p>
    <w:p w:rsidR="00E45153" w:rsidRDefault="005D3C1A" w:rsidP="005D3C1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Обучая детей правилам безопасности на железной дороге, необходимо комплексное использование всех доступных форм и методов работы. Это – беседы, обсуждение ситуаций, наблюдения, экскурсии, заучивание стихов, чтение художественных текстов, просмотр видеофильмов, настольные, дидактические игры. Работа должна проходить по всем разделам воспитания и обучения. Желательно, чтобы её проводили совместно воспитатель - психолог- родители - ребёнок. Знания закрепляются в играх, развлечениях, соревнованиях, конкурсах. Во время экскурсий дети наглядно знакомятся с передвижением на привокзальной площади, правилами безопасности на перроне и при посадке в вагон. В игровой форме, на занятиях, детей знакомят с правилами поведения в поезде. Для этого используются странички журнала «Весёлый этикет». Из этого журнала дети узнают о том, что нужно взять с собой в дорогу, как вести себя в общественном месте, т.е. поезде; что маленьким детям нельзя спать на верхних полках; знакомятся с расположением в вагоне посадочных мест и комнат гигиены. В ходе игры происходит плавный переход к знакомству с профессиями железнодорожников. </w:t>
      </w:r>
    </w:p>
    <w:p w:rsidR="00E45153" w:rsidRDefault="00E45153" w:rsidP="005D3C1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Для формирования устойчивых знаний и прочных навыков культурного поведения на железной дороге, в железнодорожном транспорте в ДОУ проводятся специальные занятия</w:t>
      </w:r>
      <w:r w:rsidR="005A6736">
        <w:rPr>
          <w:rStyle w:val="c4"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 блоки занятий по развитию речи, музыкальному воспитанию и изобразительной деятельности</w:t>
      </w:r>
      <w:r w:rsidR="005A6736">
        <w:rPr>
          <w:rStyle w:val="c4"/>
          <w:color w:val="000000"/>
          <w:sz w:val="28"/>
          <w:szCs w:val="28"/>
        </w:rPr>
        <w:t>, обсуждение</w:t>
      </w:r>
      <w:r>
        <w:rPr>
          <w:rStyle w:val="c4"/>
          <w:color w:val="000000"/>
          <w:sz w:val="28"/>
          <w:szCs w:val="28"/>
        </w:rPr>
        <w:t xml:space="preserve"> интересны</w:t>
      </w:r>
      <w:r w:rsidR="005A6736">
        <w:rPr>
          <w:rStyle w:val="c4"/>
          <w:color w:val="000000"/>
          <w:sz w:val="28"/>
          <w:szCs w:val="28"/>
        </w:rPr>
        <w:t>х</w:t>
      </w:r>
      <w:r>
        <w:rPr>
          <w:rStyle w:val="c4"/>
          <w:color w:val="000000"/>
          <w:sz w:val="28"/>
          <w:szCs w:val="28"/>
        </w:rPr>
        <w:t xml:space="preserve"> ситуаци</w:t>
      </w:r>
      <w:r w:rsidR="005A6736">
        <w:rPr>
          <w:rStyle w:val="c4"/>
          <w:color w:val="000000"/>
          <w:sz w:val="28"/>
          <w:szCs w:val="28"/>
        </w:rPr>
        <w:t>й</w:t>
      </w:r>
      <w:r>
        <w:rPr>
          <w:rStyle w:val="c4"/>
          <w:color w:val="000000"/>
          <w:sz w:val="28"/>
          <w:szCs w:val="28"/>
        </w:rPr>
        <w:t xml:space="preserve"> с детьми. В старших и подготовительных группах </w:t>
      </w:r>
      <w:r w:rsidR="005A6736">
        <w:rPr>
          <w:rStyle w:val="c4"/>
          <w:color w:val="000000"/>
          <w:sz w:val="28"/>
          <w:szCs w:val="28"/>
        </w:rPr>
        <w:t xml:space="preserve">можно </w:t>
      </w:r>
      <w:r>
        <w:rPr>
          <w:rStyle w:val="c4"/>
          <w:color w:val="000000"/>
          <w:sz w:val="28"/>
          <w:szCs w:val="28"/>
        </w:rPr>
        <w:t>провод</w:t>
      </w:r>
      <w:r w:rsidR="005A6736">
        <w:rPr>
          <w:rStyle w:val="c4"/>
          <w:color w:val="000000"/>
          <w:sz w:val="28"/>
          <w:szCs w:val="28"/>
        </w:rPr>
        <w:t>ить</w:t>
      </w:r>
      <w:r>
        <w:rPr>
          <w:rStyle w:val="c4"/>
          <w:color w:val="000000"/>
          <w:sz w:val="28"/>
          <w:szCs w:val="28"/>
        </w:rPr>
        <w:t xml:space="preserve"> экскурсии на вокзал</w:t>
      </w:r>
      <w:r w:rsidR="005A6736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для того чтобы ребёнок лучше освоил все необходимые понятия. Воспитатели </w:t>
      </w:r>
      <w:r w:rsidR="005A6736">
        <w:rPr>
          <w:rStyle w:val="c4"/>
          <w:color w:val="000000"/>
          <w:sz w:val="28"/>
          <w:szCs w:val="28"/>
        </w:rPr>
        <w:t>должны создавать</w:t>
      </w:r>
      <w:r>
        <w:rPr>
          <w:rStyle w:val="c4"/>
          <w:color w:val="000000"/>
          <w:sz w:val="28"/>
          <w:szCs w:val="28"/>
        </w:rPr>
        <w:t xml:space="preserve"> проблемные ситуации на планшетах, схемах, при помощи атрибутов, целью которых является выяснение готовности ребёнка к правильным безопасным действиям в сложившейся ситуации.</w:t>
      </w: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Правила поведения и различные запреты непосредственным образом связаны с условиями жизни человека. Они имеют определённый, порой жизненно важный, смысл. Однако взрослые, стремясь оградить детей от физических и психических травм, как правило, либо используют долгие наставления и нравоучения, либо регулируют поведение детей путём прямых запретов. И тот, и другой путь малоэффективны. В первом случае у взрослого возникает иллюзия, что ребёнок понял смысл того или иного правила поведения, тогда как на самом деле это не всегда соответствует действительности, и в изменившихся обстоятельствах ребёнок снова может допустить ошибку. Второй путь неизбежно приводит к </w:t>
      </w:r>
      <w:r>
        <w:rPr>
          <w:rStyle w:val="c4"/>
          <w:color w:val="000000"/>
          <w:sz w:val="28"/>
          <w:szCs w:val="28"/>
        </w:rPr>
        <w:lastRenderedPageBreak/>
        <w:t>необходимости постоянного внимания и контроля со стороны взрослого, что не всегда возможно. Кроме того, если запреты будут налагаться на многочисленные действия ребёнка, он не сможет выполнять их в полной мере, и некоторые из правил неизбежно будут нарушаться. А это может привести к несчастным случаям, травмам.</w:t>
      </w: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Для того чтобы прямые запреты стали реальными нормами поведения детей и действительно выполняли охранную функцию, их отбор должен быть тщательно продуман.</w:t>
      </w:r>
    </w:p>
    <w:p w:rsidR="005D3C1A" w:rsidRDefault="005D3C1A" w:rsidP="005D3C1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Научить дошкольника ориентироваться в проблемных ситуациях - ещё одна задача подготовки к вхождению в мир самостоятельных взрослых людей.</w:t>
      </w:r>
    </w:p>
    <w:p w:rsidR="00E45153" w:rsidRDefault="00E45153" w:rsidP="00E451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5153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проблемы обеспечения безопасности детей трудно переоценить. Детский травматизм, в нашей стране в десятки и сотни раз превышает травматизм в других странах. Особую тревогу вызывает </w:t>
      </w:r>
      <w:proofErr w:type="spellStart"/>
      <w:r w:rsidRPr="00E45153">
        <w:rPr>
          <w:rFonts w:ascii="Times New Roman" w:hAnsi="Times New Roman" w:cs="Times New Roman"/>
          <w:color w:val="000000"/>
          <w:sz w:val="28"/>
          <w:szCs w:val="28"/>
        </w:rPr>
        <w:t>травмирование</w:t>
      </w:r>
      <w:proofErr w:type="spellEnd"/>
      <w:r w:rsidRPr="00E45153">
        <w:rPr>
          <w:rFonts w:ascii="Times New Roman" w:hAnsi="Times New Roman" w:cs="Times New Roman"/>
          <w:color w:val="000000"/>
          <w:sz w:val="28"/>
          <w:szCs w:val="28"/>
        </w:rPr>
        <w:t xml:space="preserve"> детей и подростков на объектах железнодорожного транспорта.</w:t>
      </w: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5153">
        <w:rPr>
          <w:rFonts w:ascii="Times New Roman" w:hAnsi="Times New Roman" w:cs="Times New Roman"/>
          <w:color w:val="000000"/>
          <w:sz w:val="28"/>
          <w:szCs w:val="28"/>
        </w:rPr>
        <w:t>Поэтому необходимо осуществлять специальную целенаправленную работу педагогов и родителей по ознакомлению детей и подростков с правилами поведения на железнодорожном транспорте, формированию у них практических навыков поведения, развитию чувства </w:t>
      </w:r>
      <w:hyperlink r:id="rId6" w:tgtFrame="_blank" w:tooltip="Гражданская ответственность" w:history="1">
        <w:r w:rsidRPr="00E4515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гражданской ответственности</w:t>
        </w:r>
      </w:hyperlink>
      <w:r w:rsidRPr="00E451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proofErr w:type="spellStart"/>
      <w:r w:rsidRPr="00E45153">
        <w:rPr>
          <w:rFonts w:ascii="Times New Roman" w:hAnsi="Times New Roman" w:cs="Times New Roman"/>
          <w:color w:val="000000"/>
          <w:sz w:val="28"/>
          <w:szCs w:val="28"/>
        </w:rPr>
        <w:t>По-мнению</w:t>
      </w:r>
      <w:proofErr w:type="spellEnd"/>
      <w:r w:rsidRPr="00E45153">
        <w:rPr>
          <w:rFonts w:ascii="Times New Roman" w:hAnsi="Times New Roman" w:cs="Times New Roman"/>
          <w:color w:val="000000"/>
          <w:sz w:val="28"/>
          <w:szCs w:val="28"/>
        </w:rPr>
        <w:t xml:space="preserve"> многих педагогов, психологов начинать работу по формированию навыков ответственного безопасного поведения необходимо с дошкольного возраста. И учить не только детей, но и родителей. Не секрет, что зачастую, пример беспечного поведения детям подают взрослые, которые пренебрегают правилами поведения на железной дороге, безопасностью других людей. В настоящее время большую тревогу и озабоченность вызывает то, что мы не можем достучаться до сознания тех, кто в первую очередь должен нести ответственность за воспитание безопасного поведения детей - родителей. Пока взрослые не поймут, что соблюдение правил - это не только требование законодательства, но, прежде всего, норма поведения в обществе, ситуация не изменится.</w:t>
      </w: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5153">
        <w:rPr>
          <w:rFonts w:ascii="Times New Roman" w:hAnsi="Times New Roman" w:cs="Times New Roman"/>
          <w:color w:val="000000"/>
          <w:sz w:val="28"/>
          <w:szCs w:val="28"/>
        </w:rPr>
        <w:t>Главная особенность дошкольного возраста заключается в том, что ребенок познает окружающий мир через игру. Только в игре ребенок может овладеть навыками безопасного поведения до такой степени, что в критический момент не станет задумываться о том, как себя вести в опасной ситуации на дороге.</w:t>
      </w:r>
    </w:p>
    <w:p w:rsidR="00DE4082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153">
        <w:rPr>
          <w:rFonts w:ascii="Times New Roman" w:hAnsi="Times New Roman" w:cs="Times New Roman"/>
          <w:color w:val="000000"/>
          <w:sz w:val="28"/>
          <w:szCs w:val="28"/>
        </w:rPr>
        <w:t xml:space="preserve">Навыки безопасного и ответственного поведения за жизнь других отрабатываются как на игровых занятиях, так и вовремя прогулок. </w:t>
      </w:r>
    </w:p>
    <w:p w:rsidR="00DE4082" w:rsidRDefault="00DE4082" w:rsidP="00DE4082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Теоретические занятия, проводимые, как правило, в игровой форме, ставят перед собой цель ознакомить, научить, сформировать те или иные навыки и умения. Очень важно научить ребят грамотно использовать полученные знания. На практических занятиях, а это чаще всего наблюдения, дидактические и сюжетно-ролевые игры, закрепляются полученные знания. Например, ребёнок имеет представление о железнодорожном транспорте, его видах (пассажирский и грузовой) и оказывается перед проблемой выбора способа перехода через </w:t>
      </w:r>
      <w:r>
        <w:rPr>
          <w:rStyle w:val="c4"/>
          <w:color w:val="000000"/>
          <w:sz w:val="28"/>
          <w:szCs w:val="28"/>
        </w:rPr>
        <w:lastRenderedPageBreak/>
        <w:t>железнодорожные пути. В решении этой проблемы ребёнку помогут железнодорожные переходы: надземный (виадук) и подземный.</w:t>
      </w:r>
    </w:p>
    <w:p w:rsidR="00DE4082" w:rsidRDefault="00DE4082" w:rsidP="00DE4082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Обучая детей правилам безопасности на железной дороге, необходимо комплексное использование всех доступных форм и методов работы. Это – беседы, обсуждение ситуаций, наблюдения, экскурсии, заучивание стихов, чтение художественных текстов, просмотр видеофильмов, настольные, дидактические игры. Работа должна проходить по всем разделам воспитания и обучения. Желательно, чтобы её проводили совместно воспитатель - психолог- родители - ребёнок. Знания закрепляются в играх, развлечениях, соревнованиях, конкурсах. Во время экскурсий дети наглядно знакомятся с передвижением на привокзальной площади, правилами безопасности на перроне и при посадке в вагон. </w:t>
      </w: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5153">
        <w:rPr>
          <w:rFonts w:ascii="Times New Roman" w:hAnsi="Times New Roman" w:cs="Times New Roman"/>
          <w:color w:val="000000"/>
          <w:sz w:val="28"/>
          <w:szCs w:val="28"/>
        </w:rPr>
        <w:t>Главная задача педагогов и родителей - доступно разъяснять правила, доносить до детей необходимость их соблюдения, не исказив их содержания. Необходимо так же помнить, что важно не столько обучение знанию правил, сколько обучение умению ориентироваться и действовать безопасно и ответственно по отношению к другим людям. Навыки и привычки, которые ребенок приобретает в дошкольном возрасте, помогут ему несколько позже приобрести знания.</w:t>
      </w: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5153">
        <w:rPr>
          <w:rFonts w:ascii="Times New Roman" w:hAnsi="Times New Roman" w:cs="Times New Roman"/>
          <w:color w:val="000000"/>
          <w:sz w:val="28"/>
          <w:szCs w:val="28"/>
        </w:rPr>
        <w:t>Навык - это способность ребенка в процессе дорожного движения выполнять отдельные действия автоматически, без специально направленного внимания, хотя и под контролем сознания, путем многократного повторения.</w:t>
      </w: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5153">
        <w:rPr>
          <w:rFonts w:ascii="Times New Roman" w:hAnsi="Times New Roman" w:cs="Times New Roman"/>
          <w:color w:val="000000"/>
          <w:sz w:val="28"/>
          <w:szCs w:val="28"/>
        </w:rPr>
        <w:t>Привычка - сложившийся способ поведения, осуществление которого в отдельных ситуациях приобретает для человека характер потребности. Привычки могут складываться как в результате наблюдений и опытов, так и в результате воспитания других лиц. Они могут иметь как положительное отношение к модели своего поведения, так и отрицательное.</w:t>
      </w: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5153">
        <w:rPr>
          <w:rFonts w:ascii="Times New Roman" w:hAnsi="Times New Roman" w:cs="Times New Roman"/>
          <w:color w:val="000000"/>
          <w:sz w:val="28"/>
          <w:szCs w:val="28"/>
        </w:rPr>
        <w:t>Модель поведения ребенка на дороге должна характеризоваться навыком, а отношение к выполнению правил безопасного движения должно стать положительной привычкой.</w:t>
      </w: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5153">
        <w:rPr>
          <w:rFonts w:ascii="Times New Roman" w:hAnsi="Times New Roman" w:cs="Times New Roman"/>
          <w:color w:val="000000"/>
          <w:sz w:val="28"/>
          <w:szCs w:val="28"/>
        </w:rPr>
        <w:t>Навыки, привычки развиваются, закрепляются и совершенствуются в течение всей жизненной деятельности человека. По мере взросления и накопления опыта уровень подготовленности ребенка к безопасному поведению растет.</w:t>
      </w: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5153">
        <w:rPr>
          <w:rFonts w:ascii="Times New Roman" w:hAnsi="Times New Roman" w:cs="Times New Roman"/>
          <w:color w:val="000000"/>
          <w:sz w:val="28"/>
          <w:szCs w:val="28"/>
        </w:rPr>
        <w:t>Целесообразно формировать у детей дошкольного возраста три вида навыков безопасного поведения.</w:t>
      </w: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5153">
        <w:rPr>
          <w:rFonts w:ascii="Times New Roman" w:hAnsi="Times New Roman" w:cs="Times New Roman"/>
          <w:color w:val="000000"/>
          <w:sz w:val="28"/>
          <w:szCs w:val="28"/>
        </w:rPr>
        <w:t>Первый - </w:t>
      </w:r>
      <w:r w:rsidRPr="00E4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навык наблюдения.  </w:t>
      </w:r>
      <w:r w:rsidRPr="00E45153">
        <w:rPr>
          <w:rFonts w:ascii="Times New Roman" w:hAnsi="Times New Roman" w:cs="Times New Roman"/>
          <w:color w:val="000000"/>
          <w:sz w:val="28"/>
          <w:szCs w:val="28"/>
        </w:rPr>
        <w:t xml:space="preserve">Дети должны научиться видеть предметы, закрывающие обзор, и учиться воспринимать их как «предметы, скрывающие опасность». Для этого </w:t>
      </w:r>
      <w:r w:rsidR="00DE4082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E45153">
        <w:rPr>
          <w:rFonts w:ascii="Times New Roman" w:hAnsi="Times New Roman" w:cs="Times New Roman"/>
          <w:color w:val="000000"/>
          <w:sz w:val="28"/>
          <w:szCs w:val="28"/>
        </w:rPr>
        <w:t xml:space="preserve"> многократно показыва</w:t>
      </w:r>
      <w:r w:rsidR="00DE4082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E45153">
        <w:rPr>
          <w:rFonts w:ascii="Times New Roman" w:hAnsi="Times New Roman" w:cs="Times New Roman"/>
          <w:color w:val="000000"/>
          <w:sz w:val="28"/>
          <w:szCs w:val="28"/>
        </w:rPr>
        <w:t xml:space="preserve"> с безопасных мест эти предметы.</w:t>
      </w: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5153">
        <w:rPr>
          <w:rFonts w:ascii="Times New Roman" w:hAnsi="Times New Roman" w:cs="Times New Roman"/>
          <w:color w:val="000000"/>
          <w:sz w:val="28"/>
          <w:szCs w:val="28"/>
        </w:rPr>
        <w:t>Железнодорожные пути с нерегулярным и неинтенсивным движением поездов ребенок должен научиться воспринимать как опасные, потому что именно здесь дети часто устраивают игры, и не замечают приближения поезда.</w:t>
      </w: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5153">
        <w:rPr>
          <w:rFonts w:ascii="Times New Roman" w:hAnsi="Times New Roman" w:cs="Times New Roman"/>
          <w:color w:val="000000"/>
          <w:sz w:val="28"/>
          <w:szCs w:val="28"/>
        </w:rPr>
        <w:t>Второй - </w:t>
      </w:r>
      <w:r w:rsidRPr="00E4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«навык сопротивления» волнению и спешке. </w:t>
      </w:r>
      <w:r w:rsidRPr="00E45153">
        <w:rPr>
          <w:rFonts w:ascii="Times New Roman" w:hAnsi="Times New Roman" w:cs="Times New Roman"/>
          <w:color w:val="000000"/>
          <w:sz w:val="28"/>
          <w:szCs w:val="28"/>
        </w:rPr>
        <w:t xml:space="preserve">Когда ребенок спешит или взволнован, больше всего вероятности, что он забудет обо всем и будет действовать по привычке. Поэтому, ступая на железнодорожный путь, </w:t>
      </w:r>
      <w:r w:rsidRPr="00E451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необходимо забыть о спешке или волнении. Этот навык </w:t>
      </w:r>
      <w:r w:rsidR="00DE4082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E45153">
        <w:rPr>
          <w:rFonts w:ascii="Times New Roman" w:hAnsi="Times New Roman" w:cs="Times New Roman"/>
          <w:color w:val="000000"/>
          <w:sz w:val="28"/>
          <w:szCs w:val="28"/>
        </w:rPr>
        <w:t xml:space="preserve"> тренировать у детей личным примером.</w:t>
      </w: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5153">
        <w:rPr>
          <w:rFonts w:ascii="Times New Roman" w:hAnsi="Times New Roman" w:cs="Times New Roman"/>
          <w:color w:val="000000"/>
          <w:sz w:val="28"/>
          <w:szCs w:val="28"/>
        </w:rPr>
        <w:t>Третий - </w:t>
      </w:r>
      <w:r w:rsidRPr="00E4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навык «переключения и самоконтроль». </w:t>
      </w:r>
      <w:r w:rsidRPr="00E45153">
        <w:rPr>
          <w:rFonts w:ascii="Times New Roman" w:hAnsi="Times New Roman" w:cs="Times New Roman"/>
          <w:color w:val="000000"/>
          <w:sz w:val="28"/>
          <w:szCs w:val="28"/>
        </w:rPr>
        <w:t>Ребенок в быту привык двигаться автоматически, на основе привычек: вижу - действую. При переходе железнодорожных путей такое доверие навыкам недопустимо. Необходимо научить контролировать свое поведение, следить за собой, сосредотачиваться на несколько секунд, оценивать обстановку не только глазами, но и мыслями.</w:t>
      </w: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5153">
        <w:rPr>
          <w:rFonts w:ascii="Times New Roman" w:hAnsi="Times New Roman" w:cs="Times New Roman"/>
          <w:color w:val="000000"/>
          <w:sz w:val="28"/>
          <w:szCs w:val="28"/>
        </w:rPr>
        <w:t> Особую сложность представляет формирование умения оценивать скорость движения железнодорожного транспорта и прогнозировать развитие ситуации, что необходимо для своевременного принятия модели поведения. Ребенок, в силу своих психофизиологических особенностей, не может перенести мысленно ситуацию с того места, где его этому обучали, на то место, где он собирается применить правила поведения. Чем больше сохранилось в памяти ребенка таких стандартных ситуаций-ассоциаций, тем большую безопасность он способен себе обеспечить.</w:t>
      </w: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5153">
        <w:rPr>
          <w:rFonts w:ascii="Times New Roman" w:hAnsi="Times New Roman" w:cs="Times New Roman"/>
          <w:color w:val="000000"/>
          <w:sz w:val="28"/>
          <w:szCs w:val="28"/>
        </w:rPr>
        <w:t>Формированию умений и навыков безопасного поведения способствует ситуационное обучение. Ситуационное обучение заключается в систематизации и анализе типичных опасных ситуаций на объектах железнодорожного транспорта, в результате которых произошли или могут произойти гибель и травматизм людей. Цель ситуационного обучения - приучить ребенка предвидеть опасные ситуации, правильно их оценивать и прогнозировать их развитие, вырабатывать решения, предупреждающие попадание ребенка в травматические ситуации на железной дороге или уменьшающие тяжесть их последствий.</w:t>
      </w: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5153">
        <w:rPr>
          <w:rFonts w:ascii="Times New Roman" w:hAnsi="Times New Roman" w:cs="Times New Roman"/>
          <w:color w:val="000000"/>
          <w:sz w:val="28"/>
          <w:szCs w:val="28"/>
        </w:rPr>
        <w:t xml:space="preserve">Для проектирования проблемной ситуации </w:t>
      </w:r>
      <w:r w:rsidR="00DE4082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Pr="00E45153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разнообразные дидактические, игровые, информационно-коммуникационные средства: макеты, альбомы, слайды, мультфильмы, компьютерные и настольные игры. Наибольший эффект дает ситуационное обучение, когда оно проводится параллельно с изучением правил безопасного поведения на объектах железнодорожного транспорта.</w:t>
      </w:r>
    </w:p>
    <w:p w:rsidR="00E45153" w:rsidRPr="00DE4082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082">
        <w:rPr>
          <w:rFonts w:ascii="Times New Roman" w:hAnsi="Times New Roman" w:cs="Times New Roman"/>
          <w:sz w:val="28"/>
          <w:szCs w:val="28"/>
        </w:rPr>
        <w:t>Хороший результат дает проведение тематической недели по профессиональной ориентации и безопасности на ЖД (</w:t>
      </w:r>
      <w:r w:rsidRPr="00DE4082">
        <w:rPr>
          <w:rFonts w:ascii="Times New Roman" w:hAnsi="Times New Roman" w:cs="Times New Roman"/>
          <w:sz w:val="28"/>
          <w:szCs w:val="28"/>
          <w:u w:val="single"/>
        </w:rPr>
        <w:t>Дни</w:t>
      </w:r>
      <w:r w:rsidRPr="00DE4082">
        <w:rPr>
          <w:rFonts w:ascii="Times New Roman" w:hAnsi="Times New Roman" w:cs="Times New Roman"/>
          <w:sz w:val="28"/>
          <w:szCs w:val="28"/>
        </w:rPr>
        <w:t>: «В мире железнодорожных профессий», «Такой разный железнодорожный транспорт», «Станция Спортивная» – спортивные и подвижные игры на железнодорожную тематику, «Конструируем мосты и вокзалы» - творческо- продуктивная деятельность, «Станция «Развлекай-ка»).</w:t>
      </w: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5153">
        <w:rPr>
          <w:rFonts w:ascii="Times New Roman" w:hAnsi="Times New Roman" w:cs="Times New Roman"/>
          <w:color w:val="000000"/>
          <w:sz w:val="28"/>
          <w:szCs w:val="28"/>
        </w:rPr>
        <w:t>Чтобы мы ни говорили детям в детском саду, сколько бы ни проводили интересных и важных занятий, результат будет невысоким, если родители сами не показывают положительный пример. Поэтому важно уделять должное внимание работе с родителями. Направления такой работы могут быть разными.</w:t>
      </w: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5153">
        <w:rPr>
          <w:rFonts w:ascii="Times New Roman" w:hAnsi="Times New Roman" w:cs="Times New Roman"/>
          <w:color w:val="000000"/>
          <w:sz w:val="28"/>
          <w:szCs w:val="28"/>
        </w:rPr>
        <w:t xml:space="preserve">Работа педагогов по усвоению детьми правил безопасного движения может быть эффективной только при условии их сотрудничества с родителями. Поэтому </w:t>
      </w:r>
      <w:r w:rsidR="00DE4082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E45153">
        <w:rPr>
          <w:rFonts w:ascii="Times New Roman" w:hAnsi="Times New Roman" w:cs="Times New Roman"/>
          <w:color w:val="000000"/>
          <w:sz w:val="28"/>
          <w:szCs w:val="28"/>
        </w:rPr>
        <w:t xml:space="preserve"> активизировать их участие в практическом обучении своих детей.</w:t>
      </w: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5153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и родители должны дать ребенку не только знания и навыки полезной деятельности в предстоящей ему жизни, но и знания и навыки, как эту жизнь сохранить. Все это требует от педагога определенной гибкости в </w:t>
      </w:r>
      <w:r w:rsidRPr="00E451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использовании различных форм взаимодействия с семьями. </w:t>
      </w:r>
      <w:r w:rsidR="00DE4082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E45153">
        <w:rPr>
          <w:rFonts w:ascii="Times New Roman" w:hAnsi="Times New Roman" w:cs="Times New Roman"/>
          <w:color w:val="000000"/>
          <w:sz w:val="28"/>
          <w:szCs w:val="28"/>
        </w:rPr>
        <w:t xml:space="preserve"> использ</w:t>
      </w:r>
      <w:r w:rsidR="00DE4082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Pr="00E4515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формы взаимодействия:</w:t>
      </w:r>
    </w:p>
    <w:p w:rsidR="00E45153" w:rsidRPr="00E45153" w:rsidRDefault="00E45153" w:rsidP="00DE408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927"/>
        <w:jc w:val="both"/>
        <w:rPr>
          <w:color w:val="181818"/>
          <w:sz w:val="28"/>
          <w:szCs w:val="28"/>
        </w:rPr>
      </w:pPr>
      <w:r w:rsidRPr="00E45153">
        <w:rPr>
          <w:color w:val="000000"/>
          <w:sz w:val="28"/>
          <w:szCs w:val="28"/>
        </w:rPr>
        <w:t>привлечение родителей к чтению популярной литературы о культуре поведения,</w:t>
      </w:r>
    </w:p>
    <w:p w:rsidR="00E45153" w:rsidRPr="00E45153" w:rsidRDefault="00E45153" w:rsidP="00DE408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927"/>
        <w:jc w:val="both"/>
        <w:rPr>
          <w:color w:val="181818"/>
          <w:sz w:val="28"/>
          <w:szCs w:val="28"/>
        </w:rPr>
      </w:pPr>
      <w:r w:rsidRPr="00E45153">
        <w:rPr>
          <w:color w:val="000000"/>
          <w:sz w:val="28"/>
          <w:szCs w:val="28"/>
        </w:rPr>
        <w:t>знакомство с публикациями в СМИ;</w:t>
      </w:r>
    </w:p>
    <w:p w:rsidR="00E45153" w:rsidRPr="00E45153" w:rsidRDefault="00E45153" w:rsidP="00DE408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927"/>
        <w:jc w:val="both"/>
        <w:rPr>
          <w:color w:val="181818"/>
          <w:sz w:val="28"/>
          <w:szCs w:val="28"/>
        </w:rPr>
      </w:pPr>
      <w:r w:rsidRPr="00E45153">
        <w:rPr>
          <w:color w:val="111111"/>
          <w:sz w:val="28"/>
          <w:szCs w:val="28"/>
        </w:rPr>
        <w:t>совместное выполнение домашнего задания детьми и родителями на тему: ««Поход на вокзал»;</w:t>
      </w:r>
    </w:p>
    <w:p w:rsidR="00E45153" w:rsidRPr="00E45153" w:rsidRDefault="00E45153" w:rsidP="00DE408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927"/>
        <w:jc w:val="both"/>
        <w:rPr>
          <w:color w:val="181818"/>
          <w:sz w:val="28"/>
          <w:szCs w:val="28"/>
        </w:rPr>
      </w:pPr>
      <w:r w:rsidRPr="00E45153">
        <w:rPr>
          <w:color w:val="111111"/>
          <w:sz w:val="28"/>
          <w:szCs w:val="28"/>
        </w:rPr>
        <w:t>проведение семейных конкурсов рисунков и поделок «Железная дорога и я»;</w:t>
      </w:r>
    </w:p>
    <w:p w:rsidR="00E45153" w:rsidRPr="00E45153" w:rsidRDefault="00E45153" w:rsidP="00DE408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927"/>
        <w:jc w:val="both"/>
        <w:rPr>
          <w:color w:val="181818"/>
          <w:sz w:val="28"/>
          <w:szCs w:val="28"/>
        </w:rPr>
      </w:pPr>
      <w:r w:rsidRPr="00E45153">
        <w:rPr>
          <w:color w:val="000000"/>
          <w:sz w:val="28"/>
          <w:szCs w:val="28"/>
        </w:rPr>
        <w:t>просмотр роликов социальной рекламы, фильмов, интерактивных игр с последующим обсуждением;</w:t>
      </w:r>
    </w:p>
    <w:p w:rsidR="00E45153" w:rsidRPr="00E45153" w:rsidRDefault="00E45153" w:rsidP="00DE408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927"/>
        <w:jc w:val="both"/>
        <w:rPr>
          <w:color w:val="181818"/>
          <w:sz w:val="28"/>
          <w:szCs w:val="28"/>
        </w:rPr>
      </w:pPr>
      <w:r w:rsidRPr="00E45153">
        <w:rPr>
          <w:color w:val="111111"/>
          <w:sz w:val="28"/>
          <w:szCs w:val="28"/>
        </w:rPr>
        <w:t>оформление стенда для родителей «Азбука безопасности», папок-передвижек, памяток, консультаций (например,</w:t>
      </w:r>
      <w:r w:rsidRPr="00E45153">
        <w:rPr>
          <w:color w:val="000000"/>
          <w:sz w:val="28"/>
          <w:szCs w:val="28"/>
        </w:rPr>
        <w:t> «Как закрепить у ребенка полезные привычки», «Ваш ребенок - пассажир», «Торопятся взрослые, страдают дети»)</w:t>
      </w:r>
      <w:r w:rsidRPr="00E45153">
        <w:rPr>
          <w:color w:val="111111"/>
          <w:sz w:val="28"/>
          <w:szCs w:val="28"/>
        </w:rPr>
        <w:t>.</w:t>
      </w:r>
    </w:p>
    <w:p w:rsidR="00E45153" w:rsidRPr="00E45153" w:rsidRDefault="00E45153" w:rsidP="00E45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5153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6A4BF2" w:rsidRDefault="006A4BF2" w:rsidP="005D3C1A">
      <w:pPr>
        <w:ind w:firstLine="567"/>
      </w:pPr>
    </w:p>
    <w:p w:rsidR="005D3C1A" w:rsidRDefault="005D3C1A" w:rsidP="005D3C1A">
      <w:pPr>
        <w:ind w:firstLine="567"/>
      </w:pPr>
    </w:p>
    <w:p w:rsidR="005D3C1A" w:rsidRDefault="005D3C1A">
      <w:bookmarkStart w:id="0" w:name="_GoBack"/>
      <w:bookmarkEnd w:id="0"/>
    </w:p>
    <w:p w:rsidR="005D3C1A" w:rsidRDefault="005D3C1A"/>
    <w:p w:rsidR="005D3C1A" w:rsidRDefault="005D3C1A"/>
    <w:p w:rsidR="005D3C1A" w:rsidRPr="00DE4082" w:rsidRDefault="005D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DE408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="00E45153" w:rsidRPr="00DE40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https://nsportal.ru/detskii-sad/osnovy-bezopasnosti-zhiznedeyatelnosti/2023/01/30/oznakomlenie-doshkolnikov-s-osnovami</w:t>
        </w:r>
      </w:hyperlink>
    </w:p>
    <w:p w:rsidR="00E45153" w:rsidRDefault="00E45153" w:rsidP="00E4515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 w:rsidRPr="00E45153">
        <w:rPr>
          <w:rStyle w:val="c4"/>
          <w:color w:val="000000"/>
          <w:sz w:val="28"/>
          <w:szCs w:val="28"/>
        </w:rPr>
        <w:t>https://infourok.ru/metodi-formirovaniya-bezopasnogo-povedeniya-doshkolnikov-na-zheleznoy-doroge-i-zheleznodorozhnom-transporte-iz-opita-raboti-3177223.html</w:t>
      </w:r>
    </w:p>
    <w:p w:rsidR="00E45153" w:rsidRPr="005D3C1A" w:rsidRDefault="00E45153">
      <w:pPr>
        <w:rPr>
          <w:rFonts w:ascii="Times New Roman" w:hAnsi="Times New Roman" w:cs="Times New Roman"/>
          <w:sz w:val="28"/>
          <w:szCs w:val="28"/>
        </w:rPr>
      </w:pPr>
    </w:p>
    <w:sectPr w:rsidR="00E45153" w:rsidRPr="005D3C1A" w:rsidSect="005D3C1A">
      <w:pgSz w:w="11906" w:h="16838"/>
      <w:pgMar w:top="1134" w:right="850" w:bottom="1134" w:left="1276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21C2"/>
    <w:multiLevelType w:val="hybridMultilevel"/>
    <w:tmpl w:val="33A836B0"/>
    <w:lvl w:ilvl="0" w:tplc="EABCC2C2">
      <w:numFmt w:val="bullet"/>
      <w:lvlText w:val="·"/>
      <w:lvlJc w:val="left"/>
      <w:pPr>
        <w:ind w:left="1227" w:hanging="6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06B55C5"/>
    <w:multiLevelType w:val="hybridMultilevel"/>
    <w:tmpl w:val="6ADCF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26"/>
    <w:rsid w:val="005A6736"/>
    <w:rsid w:val="005D3C1A"/>
    <w:rsid w:val="006A4BF2"/>
    <w:rsid w:val="00DE4082"/>
    <w:rsid w:val="00E45153"/>
    <w:rsid w:val="00F4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ABC8"/>
  <w15:chartTrackingRefBased/>
  <w15:docId w15:val="{AFF3AE4B-C735-4FCD-907D-ECF484C4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D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D3C1A"/>
  </w:style>
  <w:style w:type="paragraph" w:customStyle="1" w:styleId="c5">
    <w:name w:val="c5"/>
    <w:basedOn w:val="a"/>
    <w:rsid w:val="005D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3C1A"/>
  </w:style>
  <w:style w:type="paragraph" w:customStyle="1" w:styleId="c0">
    <w:name w:val="c0"/>
    <w:basedOn w:val="a"/>
    <w:rsid w:val="005D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3C1A"/>
  </w:style>
  <w:style w:type="character" w:styleId="a3">
    <w:name w:val="Hyperlink"/>
    <w:basedOn w:val="a0"/>
    <w:uiPriority w:val="99"/>
    <w:unhideWhenUsed/>
    <w:rsid w:val="00E4515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i-sad/osnovy-bezopasnosti-zhiznedeyatelnosti/2023/01/30/oznakomlenie-doshkolnikov-s-osnov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grazhdanskaya_otvetstvennostm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2025-05-14T07:31:00Z</dcterms:created>
  <dcterms:modified xsi:type="dcterms:W3CDTF">2025-05-14T08:40:00Z</dcterms:modified>
</cp:coreProperties>
</file>